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A2C3" w14:textId="77777777" w:rsidR="00FE067E" w:rsidRPr="008143AD" w:rsidRDefault="003C6034" w:rsidP="00CC1F3B">
      <w:pPr>
        <w:pStyle w:val="TitlePageOrigin"/>
        <w:rPr>
          <w:color w:val="auto"/>
        </w:rPr>
      </w:pPr>
      <w:r w:rsidRPr="008143AD">
        <w:rPr>
          <w:caps w:val="0"/>
          <w:color w:val="auto"/>
        </w:rPr>
        <w:t>WEST VIRGINIA LEGISLATURE</w:t>
      </w:r>
    </w:p>
    <w:p w14:paraId="1BEBDB00" w14:textId="77777777" w:rsidR="00CD36CF" w:rsidRPr="008143AD" w:rsidRDefault="00CD36CF" w:rsidP="00CC1F3B">
      <w:pPr>
        <w:pStyle w:val="TitlePageSession"/>
        <w:rPr>
          <w:color w:val="auto"/>
        </w:rPr>
      </w:pPr>
      <w:r w:rsidRPr="008143AD">
        <w:rPr>
          <w:color w:val="auto"/>
        </w:rPr>
        <w:t>20</w:t>
      </w:r>
      <w:r w:rsidR="00EC5E63" w:rsidRPr="008143AD">
        <w:rPr>
          <w:color w:val="auto"/>
        </w:rPr>
        <w:t>2</w:t>
      </w:r>
      <w:r w:rsidR="00C62327" w:rsidRPr="008143AD">
        <w:rPr>
          <w:color w:val="auto"/>
        </w:rPr>
        <w:t>4</w:t>
      </w:r>
      <w:r w:rsidRPr="008143AD">
        <w:rPr>
          <w:color w:val="auto"/>
        </w:rPr>
        <w:t xml:space="preserve"> </w:t>
      </w:r>
      <w:r w:rsidR="003C6034" w:rsidRPr="008143AD">
        <w:rPr>
          <w:caps w:val="0"/>
          <w:color w:val="auto"/>
        </w:rPr>
        <w:t>REGULAR SESSION</w:t>
      </w:r>
    </w:p>
    <w:p w14:paraId="423D4AE8" w14:textId="77777777" w:rsidR="00CD36CF" w:rsidRPr="008143AD" w:rsidRDefault="00911C4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D2EE5428BC64A0CAD3545476E0F7824"/>
          </w:placeholder>
          <w:text/>
        </w:sdtPr>
        <w:sdtEndPr/>
        <w:sdtContent>
          <w:r w:rsidR="00AE48A0" w:rsidRPr="008143AD">
            <w:rPr>
              <w:color w:val="auto"/>
            </w:rPr>
            <w:t>Introduced</w:t>
          </w:r>
        </w:sdtContent>
      </w:sdt>
    </w:p>
    <w:p w14:paraId="446F7571" w14:textId="5FA6A9E3" w:rsidR="00CD36CF" w:rsidRPr="008143AD" w:rsidRDefault="00911C4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7E56A1E996B4A9CA1C77683939B80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143AD">
            <w:rPr>
              <w:color w:val="auto"/>
            </w:rPr>
            <w:t>House</w:t>
          </w:r>
        </w:sdtContent>
      </w:sdt>
      <w:r w:rsidR="00303684" w:rsidRPr="008143AD">
        <w:rPr>
          <w:color w:val="auto"/>
        </w:rPr>
        <w:t xml:space="preserve"> </w:t>
      </w:r>
      <w:r w:rsidR="00CD36CF" w:rsidRPr="008143A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7889C3F177B41F4831659B24CE3A902"/>
          </w:placeholder>
          <w:text/>
        </w:sdtPr>
        <w:sdtEndPr/>
        <w:sdtContent>
          <w:r w:rsidR="00D371CD">
            <w:rPr>
              <w:color w:val="auto"/>
            </w:rPr>
            <w:t>4286</w:t>
          </w:r>
        </w:sdtContent>
      </w:sdt>
    </w:p>
    <w:p w14:paraId="02F95967" w14:textId="118F7665" w:rsidR="00CD36CF" w:rsidRPr="008143AD" w:rsidRDefault="00CD36CF" w:rsidP="00CC1F3B">
      <w:pPr>
        <w:pStyle w:val="Sponsors"/>
        <w:rPr>
          <w:color w:val="auto"/>
        </w:rPr>
      </w:pPr>
      <w:r w:rsidRPr="008143A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D3E45C039642719A1E992219CA4AEB"/>
          </w:placeholder>
          <w:text w:multiLine="1"/>
        </w:sdtPr>
        <w:sdtEndPr/>
        <w:sdtContent>
          <w:r w:rsidR="00003A2F" w:rsidRPr="008143AD">
            <w:rPr>
              <w:color w:val="auto"/>
            </w:rPr>
            <w:t xml:space="preserve">Delegate </w:t>
          </w:r>
          <w:r w:rsidR="009612A2">
            <w:rPr>
              <w:color w:val="auto"/>
            </w:rPr>
            <w:t>Foster</w:t>
          </w:r>
        </w:sdtContent>
      </w:sdt>
    </w:p>
    <w:p w14:paraId="32E786BB" w14:textId="64957ADA" w:rsidR="00E831B3" w:rsidRPr="008143AD" w:rsidRDefault="00CD36CF" w:rsidP="00CC1F3B">
      <w:pPr>
        <w:pStyle w:val="References"/>
        <w:rPr>
          <w:color w:val="auto"/>
        </w:rPr>
      </w:pPr>
      <w:r w:rsidRPr="008143A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A19AF1332E442319E446B72027F970A"/>
          </w:placeholder>
          <w:text w:multiLine="1"/>
        </w:sdtPr>
        <w:sdtEndPr/>
        <w:sdtContent>
          <w:r w:rsidR="00B142C8" w:rsidRPr="008143AD">
            <w:rPr>
              <w:color w:val="auto"/>
            </w:rPr>
            <w:t xml:space="preserve">Introduced </w:t>
          </w:r>
          <w:r w:rsidR="00B142C8" w:rsidRPr="00AC2349">
            <w:rPr>
              <w:color w:val="auto"/>
            </w:rPr>
            <w:t>January 10, 2024</w:t>
          </w:r>
          <w:r w:rsidR="00B142C8" w:rsidRPr="008143AD">
            <w:rPr>
              <w:color w:val="auto"/>
            </w:rPr>
            <w:t>; Referred</w:t>
          </w:r>
          <w:r w:rsidR="00B142C8" w:rsidRPr="008143AD">
            <w:rPr>
              <w:color w:val="auto"/>
            </w:rPr>
            <w:br/>
            <w:t xml:space="preserve">to the Committee on </w:t>
          </w:r>
          <w:r w:rsidR="00B142C8">
            <w:rPr>
              <w:color w:val="auto"/>
            </w:rPr>
            <w:t>Judiciary</w:t>
          </w:r>
        </w:sdtContent>
      </w:sdt>
      <w:r w:rsidRPr="008143AD">
        <w:rPr>
          <w:color w:val="auto"/>
        </w:rPr>
        <w:t>]</w:t>
      </w:r>
    </w:p>
    <w:p w14:paraId="77288442" w14:textId="4E8EF29D" w:rsidR="00303684" w:rsidRPr="008143AD" w:rsidRDefault="0000526A" w:rsidP="00CC1F3B">
      <w:pPr>
        <w:pStyle w:val="TitleSection"/>
        <w:rPr>
          <w:color w:val="auto"/>
        </w:rPr>
      </w:pPr>
      <w:r w:rsidRPr="008143AD">
        <w:rPr>
          <w:color w:val="auto"/>
        </w:rPr>
        <w:lastRenderedPageBreak/>
        <w:t>A BILL</w:t>
      </w:r>
      <w:r w:rsidR="00003A2F" w:rsidRPr="008143AD">
        <w:rPr>
          <w:color w:val="auto"/>
        </w:rPr>
        <w:t xml:space="preserve"> to amend the Code of West Virginia, 1931, as amended, by adding thereto a new section, designated §46A-6-109a, relating to allowing a home improvement transaction to be performed under an oral contract.</w:t>
      </w:r>
    </w:p>
    <w:p w14:paraId="6866BE07" w14:textId="77777777" w:rsidR="00303684" w:rsidRPr="008143AD" w:rsidRDefault="00303684" w:rsidP="00CC1F3B">
      <w:pPr>
        <w:pStyle w:val="EnactingClause"/>
        <w:rPr>
          <w:color w:val="auto"/>
        </w:rPr>
      </w:pPr>
      <w:r w:rsidRPr="008143AD">
        <w:rPr>
          <w:color w:val="auto"/>
        </w:rPr>
        <w:t>Be it enacted by the Legislature of West Virginia:</w:t>
      </w:r>
    </w:p>
    <w:p w14:paraId="4894FBAB" w14:textId="77777777" w:rsidR="003C6034" w:rsidRPr="008143AD" w:rsidRDefault="003C6034" w:rsidP="00CC1F3B">
      <w:pPr>
        <w:pStyle w:val="EnactingClause"/>
        <w:rPr>
          <w:color w:val="auto"/>
        </w:rPr>
        <w:sectPr w:rsidR="003C6034" w:rsidRPr="008143A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82E021" w14:textId="77777777" w:rsidR="00003A2F" w:rsidRPr="008143AD" w:rsidRDefault="00003A2F" w:rsidP="00003A2F">
      <w:pPr>
        <w:pStyle w:val="ArticleHeading"/>
        <w:rPr>
          <w:color w:val="auto"/>
        </w:rPr>
        <w:sectPr w:rsidR="00003A2F" w:rsidRPr="008143A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43AD">
        <w:rPr>
          <w:color w:val="auto"/>
        </w:rPr>
        <w:t>ARTICLE 6.  GENERAL CONSUMER PROTECTION.</w:t>
      </w:r>
    </w:p>
    <w:p w14:paraId="5FBEF04D" w14:textId="77777777" w:rsidR="00003A2F" w:rsidRPr="008143AD" w:rsidRDefault="00003A2F" w:rsidP="00003A2F">
      <w:pPr>
        <w:pStyle w:val="SectionHeading"/>
        <w:rPr>
          <w:color w:val="auto"/>
          <w:u w:val="single"/>
        </w:rPr>
        <w:sectPr w:rsidR="00003A2F" w:rsidRPr="008143A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43AD">
        <w:rPr>
          <w:color w:val="auto"/>
          <w:u w:val="single"/>
        </w:rPr>
        <w:t>§46A-6-109a.  Failure to provide written contract not unfair or deceptive act.</w:t>
      </w:r>
    </w:p>
    <w:p w14:paraId="1687A2E5" w14:textId="4C97F6CB" w:rsidR="008736AA" w:rsidRPr="008143AD" w:rsidRDefault="00003A2F" w:rsidP="00003A2F">
      <w:pPr>
        <w:pStyle w:val="SectionBody"/>
        <w:rPr>
          <w:color w:val="auto"/>
        </w:rPr>
      </w:pPr>
      <w:r w:rsidRPr="008143AD">
        <w:rPr>
          <w:rFonts w:eastAsiaTheme="minorHAnsi" w:cs="Arial"/>
          <w:color w:val="auto"/>
          <w:u w:val="single"/>
        </w:rPr>
        <w:t>Notwithstanding any other provision of this code to the contrary and notwithstanding the provisions of Attorney General Rule §142-5-3, it is not an unfair or deceptive practice to have an oral contract to perform any home improvement transaction. The Attorney General shall amend its rules to comply with this section.</w:t>
      </w:r>
    </w:p>
    <w:p w14:paraId="6C80E183" w14:textId="77777777" w:rsidR="00C33014" w:rsidRPr="008143AD" w:rsidRDefault="00C33014" w:rsidP="00CC1F3B">
      <w:pPr>
        <w:pStyle w:val="Note"/>
        <w:rPr>
          <w:color w:val="auto"/>
        </w:rPr>
      </w:pPr>
    </w:p>
    <w:p w14:paraId="275852E1" w14:textId="50F50959" w:rsidR="006865E9" w:rsidRPr="008143AD" w:rsidRDefault="00CF1DCA" w:rsidP="00CC1F3B">
      <w:pPr>
        <w:pStyle w:val="Note"/>
        <w:rPr>
          <w:color w:val="auto"/>
        </w:rPr>
      </w:pPr>
      <w:r w:rsidRPr="008143AD">
        <w:rPr>
          <w:color w:val="auto"/>
        </w:rPr>
        <w:t>NOTE: The</w:t>
      </w:r>
      <w:r w:rsidR="006865E9" w:rsidRPr="008143AD">
        <w:rPr>
          <w:color w:val="auto"/>
        </w:rPr>
        <w:t xml:space="preserve"> purpose of this bill is to </w:t>
      </w:r>
      <w:r w:rsidR="00003A2F" w:rsidRPr="008143AD">
        <w:rPr>
          <w:rFonts w:cs="Arial"/>
          <w:color w:val="auto"/>
          <w:szCs w:val="20"/>
          <w:lang w:val="en-CA"/>
        </w:rPr>
        <w:t>allow an oral contract to be used to perform any home improvement transaction.</w:t>
      </w:r>
    </w:p>
    <w:p w14:paraId="027057FC" w14:textId="77777777" w:rsidR="006865E9" w:rsidRPr="008143AD" w:rsidRDefault="00AE48A0" w:rsidP="00CC1F3B">
      <w:pPr>
        <w:pStyle w:val="Note"/>
        <w:rPr>
          <w:color w:val="auto"/>
        </w:rPr>
      </w:pPr>
      <w:proofErr w:type="gramStart"/>
      <w:r w:rsidRPr="008143AD">
        <w:rPr>
          <w:color w:val="auto"/>
        </w:rPr>
        <w:t>Strike-throughs</w:t>
      </w:r>
      <w:proofErr w:type="gramEnd"/>
      <w:r w:rsidRPr="008143A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8143A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DE19" w14:textId="77777777" w:rsidR="00003A2F" w:rsidRPr="00B844FE" w:rsidRDefault="00003A2F" w:rsidP="00B844FE">
      <w:r>
        <w:separator/>
      </w:r>
    </w:p>
  </w:endnote>
  <w:endnote w:type="continuationSeparator" w:id="0">
    <w:p w14:paraId="73E90A4C" w14:textId="77777777" w:rsidR="00003A2F" w:rsidRPr="00B844FE" w:rsidRDefault="00003A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6853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597F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84B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1E41" w14:textId="77777777" w:rsidR="00003A2F" w:rsidRDefault="00003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14A6" w14:textId="77777777" w:rsidR="00003A2F" w:rsidRPr="00B844FE" w:rsidRDefault="00003A2F" w:rsidP="00B844FE">
      <w:r>
        <w:separator/>
      </w:r>
    </w:p>
  </w:footnote>
  <w:footnote w:type="continuationSeparator" w:id="0">
    <w:p w14:paraId="7697B2C2" w14:textId="77777777" w:rsidR="00003A2F" w:rsidRPr="00B844FE" w:rsidRDefault="00003A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B348" w14:textId="77777777" w:rsidR="002A0269" w:rsidRPr="00B844FE" w:rsidRDefault="00911C44">
    <w:pPr>
      <w:pStyle w:val="Header"/>
    </w:pPr>
    <w:sdt>
      <w:sdtPr>
        <w:id w:val="-684364211"/>
        <w:placeholder>
          <w:docPart w:val="97E56A1E996B4A9CA1C77683939B80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7E56A1E996B4A9CA1C77683939B80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A0C2" w14:textId="5E06505C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03A2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03A2F">
          <w:rPr>
            <w:sz w:val="22"/>
            <w:szCs w:val="22"/>
          </w:rPr>
          <w:t>2024R1703</w:t>
        </w:r>
      </w:sdtContent>
    </w:sdt>
  </w:p>
  <w:p w14:paraId="2CFBEE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F70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2F"/>
    <w:rsid w:val="00003A2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43AD"/>
    <w:rsid w:val="00834EDE"/>
    <w:rsid w:val="008736AA"/>
    <w:rsid w:val="008D275D"/>
    <w:rsid w:val="00911C44"/>
    <w:rsid w:val="00946186"/>
    <w:rsid w:val="009612A2"/>
    <w:rsid w:val="00967A15"/>
    <w:rsid w:val="00980327"/>
    <w:rsid w:val="00986478"/>
    <w:rsid w:val="009B5557"/>
    <w:rsid w:val="009F1067"/>
    <w:rsid w:val="00A31E01"/>
    <w:rsid w:val="00A527AD"/>
    <w:rsid w:val="00A718CF"/>
    <w:rsid w:val="00AD6F51"/>
    <w:rsid w:val="00AE48A0"/>
    <w:rsid w:val="00AE61BE"/>
    <w:rsid w:val="00B142C8"/>
    <w:rsid w:val="00B16F25"/>
    <w:rsid w:val="00B24422"/>
    <w:rsid w:val="00B66B81"/>
    <w:rsid w:val="00B71E6F"/>
    <w:rsid w:val="00B80C20"/>
    <w:rsid w:val="00B83F9A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71CD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CB34"/>
  <w15:chartTrackingRefBased/>
  <w15:docId w15:val="{4DA59307-B8EB-4BCE-8D9F-87A5E57D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03A2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003A2F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003A2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EE5428BC64A0CAD3545476E0F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45EC-3FF0-40BB-8A7F-663EB1B6D63F}"/>
      </w:docPartPr>
      <w:docPartBody>
        <w:p w:rsidR="00D44DC5" w:rsidRDefault="00D44DC5">
          <w:pPr>
            <w:pStyle w:val="5D2EE5428BC64A0CAD3545476E0F7824"/>
          </w:pPr>
          <w:r w:rsidRPr="00B844FE">
            <w:t>Prefix Text</w:t>
          </w:r>
        </w:p>
      </w:docPartBody>
    </w:docPart>
    <w:docPart>
      <w:docPartPr>
        <w:name w:val="97E56A1E996B4A9CA1C77683939B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4A6C-8C73-4347-9A20-F04632734818}"/>
      </w:docPartPr>
      <w:docPartBody>
        <w:p w:rsidR="00D44DC5" w:rsidRDefault="00D44DC5">
          <w:pPr>
            <w:pStyle w:val="97E56A1E996B4A9CA1C77683939B8048"/>
          </w:pPr>
          <w:r w:rsidRPr="00B844FE">
            <w:t>[Type here]</w:t>
          </w:r>
        </w:p>
      </w:docPartBody>
    </w:docPart>
    <w:docPart>
      <w:docPartPr>
        <w:name w:val="E7889C3F177B41F4831659B24CE3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3ED0-5B2E-4E64-B530-6B08B889B68A}"/>
      </w:docPartPr>
      <w:docPartBody>
        <w:p w:rsidR="00D44DC5" w:rsidRDefault="00D44DC5">
          <w:pPr>
            <w:pStyle w:val="E7889C3F177B41F4831659B24CE3A902"/>
          </w:pPr>
          <w:r w:rsidRPr="00B844FE">
            <w:t>Number</w:t>
          </w:r>
        </w:p>
      </w:docPartBody>
    </w:docPart>
    <w:docPart>
      <w:docPartPr>
        <w:name w:val="97D3E45C039642719A1E992219CA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B2A4-9A1B-4987-80B7-2C0C1A5397CF}"/>
      </w:docPartPr>
      <w:docPartBody>
        <w:p w:rsidR="00D44DC5" w:rsidRDefault="00D44DC5">
          <w:pPr>
            <w:pStyle w:val="97D3E45C039642719A1E992219CA4AEB"/>
          </w:pPr>
          <w:r w:rsidRPr="00B844FE">
            <w:t>Enter Sponsors Here</w:t>
          </w:r>
        </w:p>
      </w:docPartBody>
    </w:docPart>
    <w:docPart>
      <w:docPartPr>
        <w:name w:val="DA19AF1332E442319E446B72027F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101C6-F6CF-4C4B-ACDB-9FB988BD67A2}"/>
      </w:docPartPr>
      <w:docPartBody>
        <w:p w:rsidR="00D44DC5" w:rsidRDefault="00D44DC5">
          <w:pPr>
            <w:pStyle w:val="DA19AF1332E442319E446B72027F970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C5"/>
    <w:rsid w:val="00D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2EE5428BC64A0CAD3545476E0F7824">
    <w:name w:val="5D2EE5428BC64A0CAD3545476E0F7824"/>
  </w:style>
  <w:style w:type="paragraph" w:customStyle="1" w:styleId="97E56A1E996B4A9CA1C77683939B8048">
    <w:name w:val="97E56A1E996B4A9CA1C77683939B8048"/>
  </w:style>
  <w:style w:type="paragraph" w:customStyle="1" w:styleId="E7889C3F177B41F4831659B24CE3A902">
    <w:name w:val="E7889C3F177B41F4831659B24CE3A902"/>
  </w:style>
  <w:style w:type="paragraph" w:customStyle="1" w:styleId="97D3E45C039642719A1E992219CA4AEB">
    <w:name w:val="97D3E45C039642719A1E992219CA4AE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19AF1332E442319E446B72027F970A">
    <w:name w:val="DA19AF1332E442319E446B72027F9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Lynn Lewis</cp:lastModifiedBy>
  <cp:revision>6</cp:revision>
  <dcterms:created xsi:type="dcterms:W3CDTF">2024-01-07T14:43:00Z</dcterms:created>
  <dcterms:modified xsi:type="dcterms:W3CDTF">2024-01-18T19:13:00Z</dcterms:modified>
</cp:coreProperties>
</file>